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B23F" w14:textId="77777777" w:rsidR="00270697" w:rsidRPr="00270697" w:rsidRDefault="00270697" w:rsidP="00270697">
      <w:pPr>
        <w:jc w:val="both"/>
      </w:pPr>
      <w:r w:rsidRPr="00270697">
        <w:t xml:space="preserve">WARNER MUSIC SPAIN, S.L. no se hace responsable de los comentarios, expresiones y cualesquiera opiniones vertidas por los artistas, productores, realizadores, así como por cualquier otro creativo que preste sus servicios para la compañía en el desarrollo de su actividad. </w:t>
      </w:r>
    </w:p>
    <w:p w14:paraId="5E29E627" w14:textId="6370A92B" w:rsidR="003B060C" w:rsidRPr="00270697" w:rsidRDefault="00270697" w:rsidP="00270697">
      <w:pPr>
        <w:jc w:val="both"/>
        <w:rPr>
          <w:lang w:val="en-US"/>
        </w:rPr>
      </w:pPr>
      <w:r w:rsidRPr="00270697">
        <w:rPr>
          <w:lang w:val="en-US"/>
        </w:rPr>
        <w:t>© 20</w:t>
      </w:r>
      <w:r w:rsidRPr="00270697">
        <w:rPr>
          <w:lang w:val="en-US"/>
        </w:rPr>
        <w:t>20</w:t>
      </w:r>
      <w:r w:rsidRPr="00270697">
        <w:rPr>
          <w:lang w:val="en-US"/>
        </w:rPr>
        <w:t xml:space="preserve"> WARNER MUSIC SPAIN S.L.</w:t>
      </w:r>
      <w:bookmarkStart w:id="0" w:name="_GoBack"/>
      <w:bookmarkEnd w:id="0"/>
    </w:p>
    <w:sectPr w:rsidR="003B060C" w:rsidRPr="00270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A0"/>
    <w:rsid w:val="00270697"/>
    <w:rsid w:val="003B060C"/>
    <w:rsid w:val="006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53E3"/>
  <w15:chartTrackingRefBased/>
  <w15:docId w15:val="{304801AC-87F9-4A2E-9257-7918A511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Tercero, Lucía</dc:creator>
  <cp:keywords/>
  <dc:description/>
  <cp:lastModifiedBy>Tercero, Lucía</cp:lastModifiedBy>
  <cp:revision>2</cp:revision>
  <dcterms:created xsi:type="dcterms:W3CDTF">2020-04-01T14:47:00Z</dcterms:created>
  <dcterms:modified xsi:type="dcterms:W3CDTF">2020-04-01T14:47:00Z</dcterms:modified>
</cp:coreProperties>
</file>